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2" w:rsidRDefault="00E64C92" w:rsidP="00E64C92">
      <w:pPr>
        <w:pStyle w:val="1"/>
        <w:shd w:val="clear" w:color="auto" w:fill="auto"/>
        <w:spacing w:after="300"/>
        <w:ind w:firstLine="0"/>
        <w:jc w:val="center"/>
        <w:rPr>
          <w:b/>
          <w:bCs/>
          <w:i/>
          <w:iCs/>
        </w:rPr>
      </w:pPr>
      <w:bookmarkStart w:id="0" w:name="_GoBack"/>
      <w:bookmarkEnd w:id="0"/>
    </w:p>
    <w:p w:rsidR="00E64C92" w:rsidRDefault="00E64C92" w:rsidP="002D425A">
      <w:pPr>
        <w:pStyle w:val="1"/>
        <w:shd w:val="clear" w:color="auto" w:fill="auto"/>
        <w:spacing w:after="300"/>
        <w:ind w:firstLine="0"/>
        <w:rPr>
          <w:b/>
          <w:bCs/>
          <w:i/>
          <w:iCs/>
        </w:rPr>
      </w:pPr>
    </w:p>
    <w:p w:rsidR="002D425A" w:rsidRDefault="002D425A" w:rsidP="002D425A">
      <w:pPr>
        <w:pStyle w:val="1"/>
        <w:shd w:val="clear" w:color="auto" w:fill="auto"/>
        <w:spacing w:after="300"/>
        <w:ind w:firstLine="0"/>
        <w:rPr>
          <w:b/>
          <w:bCs/>
          <w:i/>
          <w:iCs/>
        </w:rPr>
      </w:pPr>
    </w:p>
    <w:p w:rsidR="002D425A" w:rsidRDefault="002D425A" w:rsidP="002D425A">
      <w:pPr>
        <w:pStyle w:val="1"/>
        <w:shd w:val="clear" w:color="auto" w:fill="auto"/>
        <w:spacing w:after="300"/>
        <w:ind w:firstLine="0"/>
        <w:rPr>
          <w:b/>
          <w:bCs/>
          <w:i/>
          <w:iCs/>
        </w:rPr>
      </w:pPr>
    </w:p>
    <w:p w:rsidR="00E64C92" w:rsidRPr="008A3409" w:rsidRDefault="00E64C92" w:rsidP="00E64C92">
      <w:pPr>
        <w:pStyle w:val="1"/>
        <w:shd w:val="clear" w:color="auto" w:fill="auto"/>
        <w:spacing w:after="300"/>
        <w:ind w:firstLine="0"/>
        <w:jc w:val="center"/>
        <w:rPr>
          <w:b/>
          <w:bCs/>
          <w:i/>
          <w:iCs/>
          <w:sz w:val="32"/>
        </w:rPr>
      </w:pPr>
    </w:p>
    <w:p w:rsidR="00E64C92" w:rsidRPr="003B3311" w:rsidRDefault="00E64C92" w:rsidP="008F5F64">
      <w:pPr>
        <w:pStyle w:val="1"/>
        <w:shd w:val="clear" w:color="auto" w:fill="auto"/>
        <w:tabs>
          <w:tab w:val="left" w:pos="7503"/>
        </w:tabs>
        <w:spacing w:after="300"/>
        <w:ind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>О внесении изменений в приказ Министерства здравоохранения</w:t>
      </w:r>
      <w:r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br/>
        <w:t xml:space="preserve">Свердловской области от </w:t>
      </w:r>
      <w:r w:rsidR="00F12615"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>02.04.2021</w:t>
      </w:r>
      <w:r w:rsidR="00824018"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 xml:space="preserve"> №</w:t>
      </w:r>
      <w:r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 xml:space="preserve"> </w:t>
      </w:r>
      <w:r w:rsidR="00F12615"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>658</w:t>
      </w:r>
      <w:r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>-п «О</w:t>
      </w:r>
      <w:r w:rsidRPr="003B331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</w:t>
      </w:r>
      <w:r w:rsidR="00F12615"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 xml:space="preserve">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</w:t>
      </w:r>
      <w:r w:rsidR="0075761A"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>Свердловской области</w:t>
      </w:r>
      <w:r w:rsidRPr="003B3311">
        <w:rPr>
          <w:rFonts w:ascii="Liberation Serif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>»</w:t>
      </w:r>
    </w:p>
    <w:p w:rsidR="00E64C92" w:rsidRPr="003B3311" w:rsidRDefault="00A83329" w:rsidP="00352DC5">
      <w:pPr>
        <w:pStyle w:val="1"/>
        <w:shd w:val="clear" w:color="auto" w:fill="auto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ru-RU" w:bidi="ru-RU"/>
        </w:rPr>
        <w:t xml:space="preserve">С целью контроля распределения и выполнения объемов медицинской помощи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 w:bidi="ru-RU"/>
        </w:rPr>
        <w:br/>
        <w:t>при бесплодии с использованием вспомогательных репродуктивных технологий</w:t>
      </w:r>
    </w:p>
    <w:p w:rsidR="0011091B" w:rsidRPr="008F5F64" w:rsidRDefault="00E64C92" w:rsidP="0011091B">
      <w:pPr>
        <w:pStyle w:val="1"/>
        <w:shd w:val="clear" w:color="auto" w:fill="auto"/>
        <w:ind w:firstLine="0"/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ru-RU" w:bidi="ru-RU"/>
        </w:rPr>
      </w:pPr>
      <w:r w:rsidRPr="008F5F64">
        <w:rPr>
          <w:rFonts w:ascii="Liberation Serif" w:hAnsi="Liberation Serif" w:cs="Liberation Serif"/>
          <w:b/>
          <w:color w:val="000000"/>
          <w:sz w:val="26"/>
          <w:szCs w:val="26"/>
          <w:lang w:eastAsia="ru-RU" w:bidi="ru-RU"/>
        </w:rPr>
        <w:t>ПРИКАЗЫВАЮ:</w:t>
      </w:r>
    </w:p>
    <w:p w:rsidR="002D3ADF" w:rsidRPr="003B3311" w:rsidRDefault="00E64C92" w:rsidP="003B3311">
      <w:pPr>
        <w:pStyle w:val="ad"/>
        <w:numPr>
          <w:ilvl w:val="0"/>
          <w:numId w:val="1"/>
        </w:num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Внести</w:t>
      </w:r>
      <w:r w:rsidR="008F5F64" w:rsidRPr="008F5F64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</w:t>
      </w:r>
      <w:r w:rsidR="008F5F64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изменения</w:t>
      </w:r>
      <w:r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в </w:t>
      </w:r>
      <w:r w:rsidR="008F5F64">
        <w:rPr>
          <w:rFonts w:ascii="Liberation Serif" w:hAnsi="Liberation Serif" w:cs="Liberation Serif"/>
          <w:color w:val="000000"/>
          <w:sz w:val="26"/>
          <w:szCs w:val="26"/>
          <w:lang w:val="en-US" w:bidi="ru-RU"/>
        </w:rPr>
        <w:t>C</w:t>
      </w:r>
      <w:r w:rsidR="008F5F64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ос</w:t>
      </w:r>
      <w:r w:rsidR="00F12615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тав Комиссии Министерства здравоохранения Свердловской области по контролю за оказанием медицинской помощи пациентам, нуждающимся в использовании вспомогательных репродуктивных технологий, в рамках базовой программы обязате</w:t>
      </w:r>
      <w:r w:rsidR="002D3ADF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льного медицинского страхования, утвержденн</w:t>
      </w:r>
      <w:r w:rsid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ый</w:t>
      </w:r>
      <w:r w:rsidR="002D3ADF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приказом Министерства здравоохранения Свердловской области от 02.04.2021 № 658-п </w:t>
      </w:r>
      <w:r w:rsid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br/>
      </w:r>
      <w:r w:rsidR="002D3ADF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«О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области» («Официальный интернет-портал правовой информации Свердловской области» (www.pravo.gov66.ru), 2021, </w:t>
      </w:r>
      <w:r w:rsidR="003B3311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05</w:t>
      </w:r>
      <w:r w:rsidR="002D3ADF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</w:t>
      </w:r>
      <w:r w:rsidR="003B3311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апреля</w:t>
      </w:r>
      <w:r w:rsidR="002D3ADF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, № </w:t>
      </w:r>
      <w:r w:rsidR="003B3311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29869</w:t>
      </w:r>
      <w:r w:rsidR="002D3ADF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)</w:t>
      </w:r>
      <w:r w:rsidR="003B3311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, </w:t>
      </w:r>
      <w:r w:rsidR="008F5F64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с изменениями внесенными приказом Министерства здравоохранения Свердловской области от 10.12.2021 № 2819-п</w:t>
      </w:r>
      <w:r w:rsidR="003B3311"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, изложив его в новой редакции (прилагается).</w:t>
      </w:r>
    </w:p>
    <w:p w:rsidR="003B3311" w:rsidRPr="003B3311" w:rsidRDefault="003B3311" w:rsidP="003B3311">
      <w:pPr>
        <w:pStyle w:val="ad"/>
        <w:numPr>
          <w:ilvl w:val="0"/>
          <w:numId w:val="1"/>
        </w:num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Настоящий приказ направить для официального опубликования на «Официальном интернет-портале правовой информации Свердловской области» (www.pravo.gov66.ru) в течение трех дней с момента подписания.</w:t>
      </w:r>
    </w:p>
    <w:p w:rsidR="003B3311" w:rsidRPr="003B3311" w:rsidRDefault="003B3311" w:rsidP="003B3311">
      <w:pPr>
        <w:pStyle w:val="ad"/>
        <w:numPr>
          <w:ilvl w:val="0"/>
          <w:numId w:val="1"/>
        </w:num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Копию настоящего приказа направить в Главное управление Министерства юстиции Российской Федерации по Свердловской области и Прокуратуру Свердловской области в течение семи дней после дня первого официального опубликования.</w:t>
      </w:r>
    </w:p>
    <w:p w:rsidR="003B3311" w:rsidRPr="003B3311" w:rsidRDefault="003B3311" w:rsidP="003B3311">
      <w:pPr>
        <w:pStyle w:val="ad"/>
        <w:numPr>
          <w:ilvl w:val="0"/>
          <w:numId w:val="1"/>
        </w:num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 w:rsidRPr="003B3311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Контроль за исполнением настоящего приказа возложить на Заместителя Министра здравоохранения Свердловской области Е.А. Чадову.</w:t>
      </w:r>
    </w:p>
    <w:p w:rsidR="002D3ADF" w:rsidRPr="003B3311" w:rsidRDefault="002D3ADF" w:rsidP="002D3ADF">
      <w:pPr>
        <w:pStyle w:val="1"/>
        <w:shd w:val="clear" w:color="auto" w:fill="auto"/>
        <w:tabs>
          <w:tab w:val="left" w:pos="1134"/>
        </w:tabs>
        <w:jc w:val="both"/>
        <w:rPr>
          <w:rFonts w:ascii="Liberation Serif" w:hAnsi="Liberation Serif" w:cs="Liberation Serif"/>
          <w:color w:val="000000"/>
          <w:sz w:val="26"/>
          <w:szCs w:val="26"/>
          <w:lang w:eastAsia="ru-RU" w:bidi="ru-RU"/>
        </w:rPr>
      </w:pPr>
    </w:p>
    <w:p w:rsidR="00E64C92" w:rsidRPr="003B3311" w:rsidRDefault="00E64C92" w:rsidP="003B3311">
      <w:pPr>
        <w:pStyle w:val="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 w:bidi="ru-RU"/>
        </w:rPr>
      </w:pPr>
    </w:p>
    <w:p w:rsidR="009A2AC2" w:rsidRPr="003B3311" w:rsidRDefault="00E64C92" w:rsidP="00E64C92">
      <w:pPr>
        <w:rPr>
          <w:rFonts w:ascii="Liberation Serif" w:hAnsi="Liberation Serif" w:cs="Liberation Serif"/>
          <w:sz w:val="26"/>
          <w:szCs w:val="26"/>
        </w:rPr>
        <w:sectPr w:rsidR="009A2AC2" w:rsidRPr="003B3311" w:rsidSect="00047BC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3B3311">
        <w:rPr>
          <w:rFonts w:ascii="Liberation Serif" w:eastAsia="Times New Roman" w:hAnsi="Liberation Serif" w:cs="Liberation Serif"/>
          <w:sz w:val="26"/>
          <w:szCs w:val="26"/>
        </w:rPr>
        <w:t>Министр</w:t>
      </w:r>
      <w:r w:rsidR="00047BCB" w:rsidRPr="003B3311">
        <w:rPr>
          <w:rFonts w:ascii="Liberation Serif" w:eastAsia="Times New Roman" w:hAnsi="Liberation Serif" w:cs="Liberation Serif"/>
          <w:sz w:val="26"/>
          <w:szCs w:val="26"/>
        </w:rPr>
        <w:t xml:space="preserve">            </w:t>
      </w:r>
      <w:r w:rsidRPr="003B3311">
        <w:rPr>
          <w:rFonts w:ascii="Liberation Serif" w:eastAsia="Times New Roman" w:hAnsi="Liberation Serif" w:cs="Liberation Serif"/>
          <w:sz w:val="26"/>
          <w:szCs w:val="26"/>
        </w:rPr>
        <w:t xml:space="preserve">                                                        </w:t>
      </w:r>
      <w:r w:rsidR="008A3409" w:rsidRPr="003B3311">
        <w:rPr>
          <w:rFonts w:ascii="Liberation Serif" w:eastAsia="Times New Roman" w:hAnsi="Liberation Serif" w:cs="Liberation Serif"/>
          <w:sz w:val="26"/>
          <w:szCs w:val="26"/>
        </w:rPr>
        <w:t xml:space="preserve">         </w:t>
      </w:r>
      <w:r w:rsidR="00047BCB" w:rsidRPr="003B3311">
        <w:rPr>
          <w:rFonts w:ascii="Liberation Serif" w:eastAsia="Times New Roman" w:hAnsi="Liberation Serif" w:cs="Liberation Serif"/>
          <w:sz w:val="26"/>
          <w:szCs w:val="26"/>
        </w:rPr>
        <w:t xml:space="preserve">   </w:t>
      </w:r>
      <w:r w:rsidRPr="003B3311">
        <w:rPr>
          <w:rFonts w:ascii="Liberation Serif" w:eastAsia="Times New Roman" w:hAnsi="Liberation Serif" w:cs="Liberation Serif"/>
          <w:sz w:val="26"/>
          <w:szCs w:val="26"/>
        </w:rPr>
        <w:t xml:space="preserve">  </w:t>
      </w:r>
      <w:r w:rsidR="008A3409" w:rsidRPr="003B3311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3B3311">
        <w:rPr>
          <w:rFonts w:ascii="Liberation Serif" w:eastAsia="Times New Roman" w:hAnsi="Liberation Serif" w:cs="Liberation Serif"/>
          <w:sz w:val="26"/>
          <w:szCs w:val="26"/>
        </w:rPr>
        <w:t xml:space="preserve">          </w:t>
      </w:r>
      <w:r w:rsidR="008A3409" w:rsidRPr="003B3311">
        <w:rPr>
          <w:rFonts w:ascii="Liberation Serif" w:eastAsia="Times New Roman" w:hAnsi="Liberation Serif" w:cs="Liberation Serif"/>
          <w:sz w:val="26"/>
          <w:szCs w:val="26"/>
        </w:rPr>
        <w:t xml:space="preserve">     </w:t>
      </w:r>
      <w:r w:rsidR="00FE41E3">
        <w:rPr>
          <w:rFonts w:ascii="Liberation Serif" w:eastAsia="Times New Roman" w:hAnsi="Liberation Serif" w:cs="Liberation Serif"/>
          <w:sz w:val="26"/>
          <w:szCs w:val="26"/>
        </w:rPr>
        <w:t xml:space="preserve">    </w:t>
      </w:r>
      <w:r w:rsidR="00A83329">
        <w:rPr>
          <w:rFonts w:ascii="Liberation Serif" w:eastAsia="Times New Roman" w:hAnsi="Liberation Serif" w:cs="Liberation Serif"/>
          <w:sz w:val="26"/>
          <w:szCs w:val="26"/>
        </w:rPr>
        <w:t xml:space="preserve">             </w:t>
      </w:r>
      <w:r w:rsidR="00FE41E3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FE41E3">
        <w:rPr>
          <w:rFonts w:ascii="Liberation Serif" w:hAnsi="Liberation Serif" w:cs="Liberation Serif"/>
          <w:sz w:val="26"/>
          <w:szCs w:val="26"/>
        </w:rPr>
        <w:t>А.</w:t>
      </w:r>
      <w:r w:rsidR="00A83329">
        <w:rPr>
          <w:rFonts w:ascii="Liberation Serif" w:hAnsi="Liberation Serif" w:cs="Liberation Serif"/>
          <w:sz w:val="26"/>
          <w:szCs w:val="26"/>
        </w:rPr>
        <w:t>А</w:t>
      </w:r>
      <w:r w:rsidR="00FE41E3">
        <w:rPr>
          <w:rFonts w:ascii="Liberation Serif" w:hAnsi="Liberation Serif" w:cs="Liberation Serif"/>
          <w:sz w:val="26"/>
          <w:szCs w:val="26"/>
        </w:rPr>
        <w:t xml:space="preserve">. </w:t>
      </w:r>
      <w:r w:rsidR="00A83329">
        <w:rPr>
          <w:rFonts w:ascii="Liberation Serif" w:hAnsi="Liberation Serif" w:cs="Liberation Serif"/>
          <w:sz w:val="26"/>
          <w:szCs w:val="26"/>
        </w:rPr>
        <w:t>Карлов</w:t>
      </w:r>
    </w:p>
    <w:p w:rsidR="009A2AC2" w:rsidRDefault="009A2AC2" w:rsidP="009A2AC2">
      <w:pPr>
        <w:rPr>
          <w:rFonts w:ascii="Times New Roman" w:eastAsia="Times New Roman" w:hAnsi="Times New Roman" w:cs="Times New Roman"/>
        </w:rPr>
      </w:pPr>
    </w:p>
    <w:p w:rsidR="009A2AC2" w:rsidRPr="009A2AC2" w:rsidRDefault="009A2AC2" w:rsidP="009A2AC2">
      <w:pPr>
        <w:jc w:val="right"/>
        <w:rPr>
          <w:rFonts w:ascii="Liberation Serif" w:eastAsia="Times New Roman" w:hAnsi="Liberation Serif" w:cs="Liberation Serif"/>
        </w:rPr>
      </w:pPr>
      <w:r w:rsidRPr="009A2AC2">
        <w:rPr>
          <w:rFonts w:ascii="Liberation Serif" w:eastAsia="Times New Roman" w:hAnsi="Liberation Serif" w:cs="Liberation Serif"/>
        </w:rPr>
        <w:t xml:space="preserve">      Приложение к приказу </w:t>
      </w:r>
    </w:p>
    <w:p w:rsidR="009A2AC2" w:rsidRPr="009A2AC2" w:rsidRDefault="009A2AC2" w:rsidP="009A2AC2">
      <w:pPr>
        <w:ind w:left="5954"/>
        <w:jc w:val="right"/>
        <w:rPr>
          <w:rFonts w:ascii="Liberation Serif" w:eastAsia="Times New Roman" w:hAnsi="Liberation Serif" w:cs="Liberation Serif"/>
        </w:rPr>
      </w:pPr>
      <w:r w:rsidRPr="009A2AC2">
        <w:rPr>
          <w:rFonts w:ascii="Liberation Serif" w:eastAsia="Times New Roman" w:hAnsi="Liberation Serif" w:cs="Liberation Serif"/>
        </w:rPr>
        <w:t>Министерства здравоохранения</w:t>
      </w:r>
    </w:p>
    <w:p w:rsidR="009A2AC2" w:rsidRPr="009A2AC2" w:rsidRDefault="009A2AC2" w:rsidP="009A2AC2">
      <w:pPr>
        <w:ind w:left="5954"/>
        <w:jc w:val="right"/>
        <w:rPr>
          <w:rFonts w:ascii="Liberation Serif" w:eastAsia="Times New Roman" w:hAnsi="Liberation Serif" w:cs="Liberation Serif"/>
        </w:rPr>
      </w:pPr>
      <w:r w:rsidRPr="009A2AC2">
        <w:rPr>
          <w:rFonts w:ascii="Liberation Serif" w:eastAsia="Times New Roman" w:hAnsi="Liberation Serif" w:cs="Liberation Serif"/>
        </w:rPr>
        <w:t>Свердловской области</w:t>
      </w:r>
    </w:p>
    <w:p w:rsidR="009A2AC2" w:rsidRDefault="009A2AC2" w:rsidP="009A2AC2">
      <w:pPr>
        <w:jc w:val="right"/>
        <w:rPr>
          <w:rFonts w:ascii="Liberation Serif" w:hAnsi="Liberation Serif" w:cs="Liberation Serif"/>
          <w:sz w:val="26"/>
          <w:szCs w:val="26"/>
        </w:rPr>
      </w:pPr>
      <w:r w:rsidRPr="009A2AC2">
        <w:rPr>
          <w:rFonts w:ascii="Liberation Serif" w:eastAsia="Times New Roman" w:hAnsi="Liberation Serif" w:cs="Liberation Serif"/>
        </w:rPr>
        <w:t>от______________№__________</w:t>
      </w:r>
    </w:p>
    <w:tbl>
      <w:tblPr>
        <w:tblW w:w="4785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</w:tblGrid>
      <w:tr w:rsidR="009A2AC2" w:rsidRPr="00046155" w:rsidTr="0011091B">
        <w:trPr>
          <w:trHeight w:val="80"/>
          <w:jc w:val="right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C2" w:rsidRPr="00047BCB" w:rsidRDefault="009A2AC2" w:rsidP="00047BCB">
            <w:pPr>
              <w:jc w:val="right"/>
              <w:rPr>
                <w:rFonts w:ascii="Liberation Serif" w:eastAsia="Times New Roman" w:hAnsi="Liberation Serif" w:cs="Liberation Serif"/>
              </w:rPr>
            </w:pPr>
            <w:r w:rsidRPr="00047BCB">
              <w:rPr>
                <w:rFonts w:ascii="Liberation Serif" w:eastAsia="Times New Roman" w:hAnsi="Liberation Serif" w:cs="Liberation Serif"/>
              </w:rPr>
              <w:br w:type="page"/>
            </w:r>
            <w:r w:rsidRPr="00047BCB">
              <w:rPr>
                <w:rFonts w:ascii="Liberation Serif" w:eastAsia="Times New Roman" w:hAnsi="Liberation Serif" w:cs="Liberation Serif"/>
              </w:rPr>
              <w:br w:type="page"/>
              <w:t xml:space="preserve">Приложение № </w:t>
            </w:r>
            <w:r w:rsidR="003B3311">
              <w:rPr>
                <w:rFonts w:ascii="Liberation Serif" w:eastAsia="Times New Roman" w:hAnsi="Liberation Serif" w:cs="Liberation Serif"/>
              </w:rPr>
              <w:t>3</w:t>
            </w:r>
          </w:p>
          <w:p w:rsidR="009A2AC2" w:rsidRPr="00047BCB" w:rsidRDefault="009A2AC2" w:rsidP="00047BCB">
            <w:pPr>
              <w:jc w:val="right"/>
              <w:rPr>
                <w:rFonts w:ascii="Liberation Serif" w:eastAsia="Times New Roman" w:hAnsi="Liberation Serif" w:cs="Liberation Serif"/>
              </w:rPr>
            </w:pPr>
            <w:r w:rsidRPr="00047BCB">
              <w:rPr>
                <w:rFonts w:ascii="Liberation Serif" w:eastAsia="Times New Roman" w:hAnsi="Liberation Serif" w:cs="Liberation Serif"/>
              </w:rPr>
              <w:t>к приказу Министерства здравоохранения Свердловской области</w:t>
            </w:r>
          </w:p>
        </w:tc>
      </w:tr>
      <w:tr w:rsidR="009A2AC2" w:rsidRPr="00046155" w:rsidTr="0011091B">
        <w:trPr>
          <w:jc w:val="right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C2" w:rsidRPr="00047BCB" w:rsidRDefault="009A2AC2" w:rsidP="003B3311">
            <w:pPr>
              <w:jc w:val="right"/>
              <w:rPr>
                <w:rFonts w:ascii="Liberation Serif" w:eastAsia="Times New Roman" w:hAnsi="Liberation Serif" w:cs="Liberation Serif"/>
              </w:rPr>
            </w:pPr>
            <w:r w:rsidRPr="00047BCB">
              <w:rPr>
                <w:rFonts w:ascii="Liberation Serif" w:eastAsia="Times New Roman" w:hAnsi="Liberation Serif" w:cs="Liberation Serif"/>
              </w:rPr>
              <w:t xml:space="preserve">от </w:t>
            </w:r>
            <w:r w:rsidR="003B3311">
              <w:rPr>
                <w:rFonts w:ascii="Liberation Serif" w:eastAsia="Times New Roman" w:hAnsi="Liberation Serif" w:cs="Liberation Serif"/>
              </w:rPr>
              <w:t xml:space="preserve">02.04.2021 </w:t>
            </w:r>
            <w:r w:rsidRPr="00047BCB">
              <w:rPr>
                <w:rFonts w:ascii="Liberation Serif" w:eastAsia="Times New Roman" w:hAnsi="Liberation Serif" w:cs="Liberation Serif"/>
              </w:rPr>
              <w:t xml:space="preserve">№ </w:t>
            </w:r>
            <w:r w:rsidR="003B3311">
              <w:rPr>
                <w:rFonts w:ascii="Liberation Serif" w:eastAsia="Times New Roman" w:hAnsi="Liberation Serif" w:cs="Liberation Serif"/>
              </w:rPr>
              <w:t>658</w:t>
            </w:r>
            <w:r w:rsidR="008A3409">
              <w:rPr>
                <w:rFonts w:ascii="Liberation Serif" w:eastAsia="Times New Roman" w:hAnsi="Liberation Serif" w:cs="Liberation Serif"/>
              </w:rPr>
              <w:t>-п</w:t>
            </w:r>
          </w:p>
        </w:tc>
      </w:tr>
    </w:tbl>
    <w:p w:rsidR="009A2AC2" w:rsidRPr="00046155" w:rsidRDefault="009A2AC2" w:rsidP="009A2AC2">
      <w:pPr>
        <w:shd w:val="clear" w:color="auto" w:fill="FFFFFF"/>
        <w:jc w:val="center"/>
        <w:rPr>
          <w:rFonts w:ascii="Liberation Serif" w:eastAsia="Times New Roman" w:hAnsi="Liberation Serif" w:cs="Liberation Serif"/>
          <w:b/>
          <w:bCs/>
          <w:color w:val="1A1A1A"/>
        </w:rPr>
      </w:pPr>
    </w:p>
    <w:p w:rsidR="009A2AC2" w:rsidRPr="00046155" w:rsidRDefault="003B3311" w:rsidP="009A2AC2">
      <w:pPr>
        <w:shd w:val="clear" w:color="auto" w:fill="FFFFFF"/>
        <w:jc w:val="center"/>
        <w:rPr>
          <w:rFonts w:ascii="Liberation Serif" w:eastAsia="Times New Roman" w:hAnsi="Liberation Serif" w:cs="Liberation Serif"/>
          <w:b/>
          <w:bCs/>
          <w:color w:val="1A1A1A"/>
        </w:rPr>
      </w:pPr>
      <w:r>
        <w:rPr>
          <w:rFonts w:ascii="Liberation Serif" w:eastAsia="Times New Roman" w:hAnsi="Liberation Serif" w:cs="Liberation Serif"/>
          <w:b/>
          <w:bCs/>
          <w:color w:val="1A1A1A"/>
        </w:rPr>
        <w:t xml:space="preserve">Состав Комиссии </w:t>
      </w:r>
      <w:r w:rsidRPr="003B3311">
        <w:rPr>
          <w:rFonts w:ascii="Liberation Serif" w:eastAsia="Times New Roman" w:hAnsi="Liberation Serif" w:cs="Liberation Serif"/>
          <w:b/>
          <w:bCs/>
          <w:color w:val="1A1A1A"/>
        </w:rPr>
        <w:t>Министерства здравоохранения Свердловской области по контролю за оказанием медицинской помощи пациентам, нуждающимся в использовании вспомогательных репродуктивных технологий, в рамках базовой программы обязательного медицинского страхования</w:t>
      </w:r>
    </w:p>
    <w:p w:rsidR="009A2AC2" w:rsidRDefault="009A2AC2" w:rsidP="009A2AC2">
      <w:pPr>
        <w:shd w:val="clear" w:color="auto" w:fill="FFFFFF"/>
        <w:rPr>
          <w:rFonts w:ascii="Liberation Serif" w:eastAsia="Times New Roman" w:hAnsi="Liberation Serif" w:cs="Liberation Serif"/>
          <w:b/>
          <w:bCs/>
          <w:color w:val="1A1A1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Савельева Елена Викторовна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FE1C0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отдел организации медицинской помощи матерям и детям Министерства здравоохранения Свердловской области, п</w:t>
            </w:r>
            <w:r w:rsidRPr="00FE1C0E">
              <w:rPr>
                <w:rFonts w:ascii="Liberation Serif" w:hAnsi="Liberation Serif" w:cs="Liberation Serif"/>
              </w:rPr>
              <w:t>редседатель Комиссии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Николаева Елена Борисовна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>Главный врач ГАУЗ СО «КДЦ «ОЗМР», заместитель председателя Комиссии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Мазуров Дмитрий Олегович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>Заведующий отделением ВРТ ООО «ЕМЦ «УГМК-Здоровье», врач акушер-гинеколог, к.м.н., заместитель председателя Комиссии (по согласованию)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Баратова Елена Анатольевна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>Медицинская сестра отделения вспомогательных репродуктивных технологий ГАУЗ СО «КДЦ «ОЗМР», секретарь Комиссии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Члены Комиссии: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Снедкова Татьяна Владимировна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>Заведующая отделением ВРТ ГАУЗ СО «КДЦ «ОЗМР», врач акушер-гинеколог, к.м.н.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Туреева Елена Владимировна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>Заведующая ООРЗ ГБУЗ СО «ЕКПЦ» КДП, врач акушер-гинеколог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Квашнина Елена Владимировна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FE1C0E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>Заместитель директора по медицинской части АОЗТ ЦРНРФ «Партус», врач акушер- гинеколог, к.м.н</w:t>
            </w:r>
            <w:r w:rsidR="00996B56">
              <w:rPr>
                <w:rStyle w:val="22"/>
                <w:rFonts w:ascii="Liberation Serif" w:hAnsi="Liberation Serif" w:cs="Liberation Serif"/>
              </w:rPr>
              <w:t>.</w:t>
            </w:r>
            <w:r w:rsidRPr="00FE1C0E">
              <w:rPr>
                <w:rStyle w:val="22"/>
                <w:rFonts w:ascii="Liberation Serif" w:hAnsi="Liberation Serif" w:cs="Liberation Serif"/>
              </w:rPr>
              <w:t xml:space="preserve"> </w:t>
            </w:r>
            <w:r>
              <w:rPr>
                <w:rStyle w:val="22"/>
                <w:rFonts w:ascii="Liberation Serif" w:hAnsi="Liberation Serif" w:cs="Liberation Serif"/>
              </w:rPr>
              <w:br/>
            </w:r>
            <w:r w:rsidRPr="00FE1C0E">
              <w:rPr>
                <w:rStyle w:val="22"/>
                <w:rFonts w:ascii="Liberation Serif" w:hAnsi="Liberation Serif" w:cs="Liberation Serif"/>
              </w:rPr>
              <w:t xml:space="preserve">(по </w:t>
            </w:r>
            <w:r>
              <w:rPr>
                <w:rStyle w:val="22"/>
                <w:rFonts w:ascii="Liberation Serif" w:hAnsi="Liberation Serif" w:cs="Liberation Serif"/>
              </w:rPr>
              <w:t>с</w:t>
            </w:r>
            <w:r w:rsidRPr="00FE1C0E">
              <w:rPr>
                <w:rStyle w:val="22"/>
                <w:rFonts w:ascii="Liberation Serif" w:hAnsi="Liberation Serif" w:cs="Liberation Serif"/>
              </w:rPr>
              <w:t>огласованию)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Яковлев Сергей Николаевич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 xml:space="preserve">Заведующий отделением ВРТ МЦ «Гармония», врач акушер-гинеколог </w:t>
            </w:r>
            <w:r>
              <w:rPr>
                <w:rStyle w:val="22"/>
                <w:rFonts w:ascii="Liberation Serif" w:hAnsi="Liberation Serif" w:cs="Liberation Serif"/>
              </w:rPr>
              <w:br/>
            </w:r>
            <w:r w:rsidRPr="00FE1C0E">
              <w:rPr>
                <w:rStyle w:val="22"/>
                <w:rFonts w:ascii="Liberation Serif" w:hAnsi="Liberation Serif" w:cs="Liberation Serif"/>
              </w:rPr>
              <w:t>(по согласованию)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Заруднева Александра Геннадьевна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996B56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>Заместитель главного врача по КЭР и ОМР АО «Центр семейной ме</w:t>
            </w:r>
            <w:r w:rsidR="00996B56">
              <w:rPr>
                <w:rStyle w:val="22"/>
                <w:rFonts w:ascii="Liberation Serif" w:hAnsi="Liberation Serif" w:cs="Liberation Serif"/>
              </w:rPr>
              <w:t xml:space="preserve">дицины», врач акушер- гинеколог </w:t>
            </w:r>
            <w:r w:rsidRPr="00FE1C0E">
              <w:rPr>
                <w:rStyle w:val="22"/>
                <w:rFonts w:ascii="Liberation Serif" w:hAnsi="Liberation Serif" w:cs="Liberation Serif"/>
              </w:rPr>
              <w:t>(по согласованию)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Медведева Валентина Владимировна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>Главный врач ООО «Мать и Дитя Екатеринбург», врач акушер-гинеколог, к.м.н.</w:t>
            </w:r>
            <w:r w:rsidR="00996B56">
              <w:rPr>
                <w:rStyle w:val="22"/>
                <w:rFonts w:ascii="Liberation Serif" w:hAnsi="Liberation Serif" w:cs="Liberation Serif"/>
              </w:rPr>
              <w:t xml:space="preserve"> </w:t>
            </w:r>
            <w:r w:rsidRPr="00FE1C0E">
              <w:rPr>
                <w:rStyle w:val="22"/>
                <w:rFonts w:ascii="Liberation Serif" w:hAnsi="Liberation Serif" w:cs="Liberation Serif"/>
              </w:rPr>
              <w:t>( по согласованию</w:t>
            </w:r>
            <w:r>
              <w:rPr>
                <w:rStyle w:val="22"/>
                <w:rFonts w:ascii="Liberation Serif" w:hAnsi="Liberation Serif" w:cs="Liberation Serif"/>
              </w:rPr>
              <w:t>)</w:t>
            </w:r>
          </w:p>
        </w:tc>
      </w:tr>
      <w:tr w:rsidR="00FE1C0E" w:rsidRPr="00FE1C0E" w:rsidTr="006842BC">
        <w:tc>
          <w:tcPr>
            <w:tcW w:w="4785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Fonts w:ascii="Liberation Serif" w:hAnsi="Liberation Serif" w:cs="Liberation Serif"/>
              </w:rPr>
              <w:t>Портнов Игорь Григорьевич</w:t>
            </w:r>
          </w:p>
        </w:tc>
        <w:tc>
          <w:tcPr>
            <w:tcW w:w="4786" w:type="dxa"/>
            <w:shd w:val="clear" w:color="auto" w:fill="auto"/>
          </w:tcPr>
          <w:p w:rsidR="00FE1C0E" w:rsidRPr="00FE1C0E" w:rsidRDefault="00FE1C0E" w:rsidP="006842BC">
            <w:pPr>
              <w:rPr>
                <w:rFonts w:ascii="Liberation Serif" w:hAnsi="Liberation Serif" w:cs="Liberation Serif"/>
              </w:rPr>
            </w:pPr>
            <w:r w:rsidRPr="00FE1C0E">
              <w:rPr>
                <w:rStyle w:val="22"/>
                <w:rFonts w:ascii="Liberation Serif" w:hAnsi="Liberation Serif" w:cs="Liberation Serif"/>
              </w:rPr>
              <w:t>Генеральный директор ООО «Клинический институт репродуктивной медицины» (по согласованию)</w:t>
            </w:r>
          </w:p>
        </w:tc>
      </w:tr>
    </w:tbl>
    <w:p w:rsidR="00EB1372" w:rsidRPr="00EB1372" w:rsidRDefault="005D66C7" w:rsidP="00EB1372">
      <w:pPr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>СОГЛАСОВАНИ</w:t>
      </w:r>
      <w:r w:rsidR="00EB1372" w:rsidRPr="00EB1372">
        <w:rPr>
          <w:rFonts w:ascii="Liberation Serif" w:hAnsi="Liberation Serif" w:cs="Liberation Serif"/>
          <w:sz w:val="28"/>
        </w:rPr>
        <w:t>Е</w:t>
      </w:r>
    </w:p>
    <w:p w:rsidR="00EB1372" w:rsidRPr="00EB1372" w:rsidRDefault="00EB1372" w:rsidP="00EB1372">
      <w:pPr>
        <w:jc w:val="center"/>
        <w:rPr>
          <w:rFonts w:ascii="Liberation Serif" w:hAnsi="Liberation Serif" w:cs="Liberation Serif"/>
          <w:sz w:val="28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"/>
        <w:gridCol w:w="2951"/>
        <w:gridCol w:w="2039"/>
        <w:gridCol w:w="1615"/>
        <w:gridCol w:w="1619"/>
        <w:gridCol w:w="1350"/>
      </w:tblGrid>
      <w:tr w:rsidR="00EB1372" w:rsidRPr="00EB1372" w:rsidTr="0011091B">
        <w:tc>
          <w:tcPr>
            <w:tcW w:w="960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372" w:rsidRPr="00EB1372" w:rsidRDefault="00EB1372" w:rsidP="0011091B">
            <w:pPr>
              <w:jc w:val="center"/>
              <w:rPr>
                <w:rFonts w:ascii="Liberation Serif" w:hAnsi="Liberation Serif" w:cs="Liberation Serif"/>
                <w:sz w:val="28"/>
              </w:rPr>
            </w:pPr>
            <w:r w:rsidRPr="00EB1372">
              <w:rPr>
                <w:rFonts w:ascii="Liberation Serif" w:hAnsi="Liberation Serif" w:cs="Liberation Serif"/>
                <w:sz w:val="28"/>
              </w:rPr>
              <w:t>Наименование приказа:</w:t>
            </w:r>
          </w:p>
          <w:p w:rsidR="00EB1372" w:rsidRPr="00EB1372" w:rsidRDefault="00EB1372" w:rsidP="0011091B">
            <w:pPr>
              <w:jc w:val="center"/>
              <w:rPr>
                <w:rFonts w:ascii="Liberation Serif" w:hAnsi="Liberation Serif" w:cs="Liberation Serif"/>
                <w:sz w:val="28"/>
              </w:rPr>
            </w:pPr>
          </w:p>
          <w:p w:rsidR="00EB1372" w:rsidRPr="002D425A" w:rsidRDefault="00FE1C0E" w:rsidP="00FE1C0E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3311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О внесении изменений в приказ Министерства здравоохранения</w:t>
            </w:r>
            <w:r w:rsidRPr="003B3311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br/>
              <w:t>Свердловской области от 02.04.2021 № 658-п «О</w:t>
            </w:r>
            <w:r w:rsidRPr="003B3311">
              <w:rPr>
                <w:rFonts w:ascii="Liberation Serif" w:hAnsi="Liberation Serif" w:cs="Liberation Serif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B3311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области»</w:t>
            </w:r>
          </w:p>
        </w:tc>
      </w:tr>
      <w:tr w:rsidR="00EB1372" w:rsidRPr="00EB1372" w:rsidTr="0011091B">
        <w:tc>
          <w:tcPr>
            <w:tcW w:w="960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372" w:rsidRPr="00EB1372" w:rsidRDefault="00EB1372" w:rsidP="0011091B">
            <w:pPr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EB1372" w:rsidRPr="00EB1372" w:rsidTr="00E729CF">
        <w:tc>
          <w:tcPr>
            <w:tcW w:w="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Должность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Фамилия и инициалы</w:t>
            </w:r>
          </w:p>
        </w:tc>
        <w:tc>
          <w:tcPr>
            <w:tcW w:w="4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Сроки и результаты согласования</w:t>
            </w:r>
          </w:p>
        </w:tc>
      </w:tr>
      <w:tr w:rsidR="00EB1372" w:rsidRPr="00EB1372" w:rsidTr="00E729CF">
        <w:trPr>
          <w:trHeight w:val="1047"/>
        </w:trPr>
        <w:tc>
          <w:tcPr>
            <w:tcW w:w="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20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Дата поступления на согласование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Дата согласования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Замечания и подпись</w:t>
            </w:r>
          </w:p>
        </w:tc>
      </w:tr>
      <w:tr w:rsidR="00E729CF" w:rsidRPr="00EB1372" w:rsidTr="00E729CF">
        <w:trPr>
          <w:trHeight w:val="624"/>
        </w:trPr>
        <w:tc>
          <w:tcPr>
            <w:tcW w:w="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29CF" w:rsidRPr="00EB1372" w:rsidRDefault="00E729CF" w:rsidP="00E729CF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29CF" w:rsidRPr="00EB1372" w:rsidRDefault="00E729CF" w:rsidP="00E729CF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Заместитель Министра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29CF" w:rsidRPr="00EB1372" w:rsidRDefault="00E729CF" w:rsidP="00E729CF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Чадова Е.А.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9CF" w:rsidRPr="00EB1372" w:rsidRDefault="00E729CF" w:rsidP="00E729CF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9CF" w:rsidRPr="00EB1372" w:rsidRDefault="00E729CF" w:rsidP="00E729CF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9CF" w:rsidRPr="00EB1372" w:rsidRDefault="00E729CF" w:rsidP="00E729CF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EB1372" w:rsidRPr="00EB1372" w:rsidTr="00E729CF">
        <w:trPr>
          <w:trHeight w:val="412"/>
        </w:trPr>
        <w:tc>
          <w:tcPr>
            <w:tcW w:w="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Савельева Е.В.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EB1372" w:rsidRPr="00EB1372" w:rsidTr="00E729CF">
        <w:tc>
          <w:tcPr>
            <w:tcW w:w="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0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Степанова З.Ф.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EB1372" w:rsidRPr="00EB1372" w:rsidTr="00E729CF">
        <w:trPr>
          <w:trHeight w:val="680"/>
        </w:trPr>
        <w:tc>
          <w:tcPr>
            <w:tcW w:w="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Начальник юридического отдела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  <w:r w:rsidRPr="00EB1372">
              <w:rPr>
                <w:rFonts w:ascii="Liberation Serif" w:hAnsi="Liberation Serif" w:cs="Liberation Serif"/>
                <w:sz w:val="26"/>
              </w:rPr>
              <w:t>Белошевич С.О.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jc w:val="center"/>
              <w:rPr>
                <w:rFonts w:ascii="Liberation Serif" w:hAnsi="Liberation Serif" w:cs="Liberation Serif"/>
                <w:sz w:val="2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1372" w:rsidRPr="00EB1372" w:rsidRDefault="00EB1372" w:rsidP="0011091B">
            <w:pPr>
              <w:tabs>
                <w:tab w:val="left" w:pos="4536"/>
              </w:tabs>
              <w:overflowPunct w:val="0"/>
              <w:autoSpaceDE w:val="0"/>
              <w:rPr>
                <w:rFonts w:ascii="Liberation Serif" w:hAnsi="Liberation Serif" w:cs="Liberation Serif"/>
                <w:sz w:val="26"/>
              </w:rPr>
            </w:pPr>
          </w:p>
        </w:tc>
      </w:tr>
    </w:tbl>
    <w:p w:rsidR="00EB1372" w:rsidRPr="00EB1372" w:rsidRDefault="00EB1372" w:rsidP="00EB1372">
      <w:pPr>
        <w:tabs>
          <w:tab w:val="left" w:pos="4536"/>
        </w:tabs>
        <w:overflowPunct w:val="0"/>
        <w:autoSpaceDE w:val="0"/>
        <w:jc w:val="both"/>
        <w:rPr>
          <w:rFonts w:ascii="Liberation Serif" w:hAnsi="Liberation Serif" w:cs="Liberation Serif"/>
          <w:b/>
          <w:sz w:val="26"/>
        </w:rPr>
      </w:pPr>
    </w:p>
    <w:p w:rsidR="00EB1372" w:rsidRPr="00EB1372" w:rsidRDefault="00EB1372" w:rsidP="00EB1372">
      <w:pPr>
        <w:tabs>
          <w:tab w:val="left" w:pos="4536"/>
        </w:tabs>
        <w:overflowPunct w:val="0"/>
        <w:autoSpaceDE w:val="0"/>
        <w:jc w:val="both"/>
        <w:rPr>
          <w:rFonts w:ascii="Liberation Serif" w:hAnsi="Liberation Serif" w:cs="Liberation Serif"/>
        </w:rPr>
      </w:pPr>
      <w:r w:rsidRPr="00EB1372">
        <w:rPr>
          <w:rFonts w:ascii="Liberation Serif" w:hAnsi="Liberation Serif" w:cs="Liberation Serif"/>
          <w:b/>
          <w:sz w:val="26"/>
        </w:rPr>
        <w:t>Исполнитель:</w:t>
      </w:r>
      <w:r w:rsidRPr="00EB1372">
        <w:rPr>
          <w:rFonts w:ascii="Liberation Serif" w:hAnsi="Liberation Serif" w:cs="Liberation Serif"/>
          <w:sz w:val="26"/>
        </w:rPr>
        <w:t xml:space="preserve"> </w:t>
      </w:r>
      <w:r w:rsidR="00B83EFF">
        <w:rPr>
          <w:rFonts w:ascii="Liberation Serif" w:hAnsi="Liberation Serif" w:cs="Liberation Serif"/>
          <w:sz w:val="26"/>
        </w:rPr>
        <w:t>А.М.</w:t>
      </w:r>
      <w:r w:rsidR="003F1A8E">
        <w:rPr>
          <w:rFonts w:ascii="Liberation Serif" w:hAnsi="Liberation Serif" w:cs="Liberation Serif"/>
          <w:sz w:val="26"/>
        </w:rPr>
        <w:t xml:space="preserve"> Токарева</w:t>
      </w:r>
      <w:r w:rsidRPr="00EB1372">
        <w:rPr>
          <w:rFonts w:ascii="Liberation Serif" w:hAnsi="Liberation Serif" w:cs="Liberation Serif"/>
          <w:sz w:val="26"/>
        </w:rPr>
        <w:t>: тел. 3120003 доб.</w:t>
      </w:r>
      <w:r w:rsidR="002D425A">
        <w:rPr>
          <w:rFonts w:ascii="Liberation Serif" w:hAnsi="Liberation Serif" w:cs="Liberation Serif"/>
          <w:sz w:val="26"/>
        </w:rPr>
        <w:t xml:space="preserve"> </w:t>
      </w:r>
      <w:r w:rsidR="003F1A8E">
        <w:rPr>
          <w:rFonts w:ascii="Liberation Serif" w:hAnsi="Liberation Serif" w:cs="Liberation Serif"/>
          <w:sz w:val="26"/>
        </w:rPr>
        <w:t>(847</w:t>
      </w:r>
      <w:r w:rsidR="00807DE4">
        <w:rPr>
          <w:rFonts w:ascii="Liberation Serif" w:hAnsi="Liberation Serif" w:cs="Liberation Serif"/>
          <w:sz w:val="26"/>
        </w:rPr>
        <w:t>)</w:t>
      </w:r>
      <w:r w:rsidRPr="00EB1372">
        <w:rPr>
          <w:rFonts w:ascii="Liberation Serif" w:hAnsi="Liberation Serif" w:cs="Liberation Serif"/>
          <w:sz w:val="26"/>
        </w:rPr>
        <w:t xml:space="preserve"> </w:t>
      </w:r>
    </w:p>
    <w:p w:rsidR="00EB1372" w:rsidRPr="00EB1372" w:rsidRDefault="00EB1372" w:rsidP="00EB1372">
      <w:pPr>
        <w:overflowPunct w:val="0"/>
        <w:autoSpaceDE w:val="0"/>
        <w:rPr>
          <w:rFonts w:ascii="Liberation Serif" w:hAnsi="Liberation Serif" w:cs="Liberation Serif"/>
          <w:b/>
          <w:sz w:val="26"/>
        </w:rPr>
      </w:pPr>
    </w:p>
    <w:p w:rsidR="00EB1372" w:rsidRPr="00EB1372" w:rsidRDefault="00EB1372" w:rsidP="00EB1372">
      <w:pPr>
        <w:overflowPunct w:val="0"/>
        <w:autoSpaceDE w:val="0"/>
        <w:rPr>
          <w:rFonts w:ascii="Liberation Serif" w:hAnsi="Liberation Serif" w:cs="Liberation Serif"/>
          <w:b/>
          <w:sz w:val="26"/>
        </w:rPr>
      </w:pPr>
      <w:r w:rsidRPr="00EB1372">
        <w:rPr>
          <w:rFonts w:ascii="Liberation Serif" w:hAnsi="Liberation Serif" w:cs="Liberation Serif"/>
          <w:b/>
          <w:sz w:val="26"/>
        </w:rPr>
        <w:t xml:space="preserve">Приказ разослать: </w:t>
      </w:r>
    </w:p>
    <w:p w:rsidR="00FE1C0E" w:rsidRDefault="00EB1372" w:rsidP="00FE1C0E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6"/>
        </w:rPr>
      </w:pPr>
      <w:r w:rsidRPr="00EB1372">
        <w:rPr>
          <w:rFonts w:ascii="Liberation Serif" w:hAnsi="Liberation Serif" w:cs="Liberation Serif"/>
          <w:sz w:val="26"/>
        </w:rPr>
        <w:t>2 экз. отдел организации мед</w:t>
      </w:r>
      <w:r w:rsidR="00FE1C0E">
        <w:rPr>
          <w:rFonts w:ascii="Liberation Serif" w:hAnsi="Liberation Serif" w:cs="Liberation Serif"/>
          <w:sz w:val="26"/>
        </w:rPr>
        <w:t>ицинской помощи матерям и детям;</w:t>
      </w:r>
    </w:p>
    <w:p w:rsidR="00352DC5" w:rsidRPr="00FE1C0E" w:rsidRDefault="00FE1C0E" w:rsidP="00FE1C0E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Style w:val="22"/>
          <w:rFonts w:ascii="Liberation Serif" w:hAnsi="Liberation Serif" w:cs="Liberation Serif"/>
          <w:sz w:val="26"/>
          <w:lang w:bidi="ru-RU"/>
        </w:rPr>
      </w:pPr>
      <w:r w:rsidRPr="00FE1C0E">
        <w:rPr>
          <w:rStyle w:val="22"/>
          <w:rFonts w:ascii="Liberation Serif" w:hAnsi="Liberation Serif" w:cs="Liberation Serif"/>
        </w:rPr>
        <w:t>ГАУЗ СО «КДЦ «ОЗМР»</w:t>
      </w:r>
      <w:r>
        <w:rPr>
          <w:rStyle w:val="22"/>
          <w:rFonts w:ascii="Liberation Serif" w:hAnsi="Liberation Serif" w:cs="Liberation Serif"/>
        </w:rPr>
        <w:t>;</w:t>
      </w:r>
    </w:p>
    <w:p w:rsidR="00FE1C0E" w:rsidRPr="00FE1C0E" w:rsidRDefault="00FE1C0E" w:rsidP="00FE1C0E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Style w:val="22"/>
          <w:rFonts w:ascii="Liberation Serif" w:hAnsi="Liberation Serif" w:cs="Liberation Serif"/>
          <w:sz w:val="26"/>
          <w:lang w:bidi="ru-RU"/>
        </w:rPr>
      </w:pPr>
      <w:r w:rsidRPr="00FE1C0E">
        <w:rPr>
          <w:rStyle w:val="22"/>
          <w:rFonts w:ascii="Liberation Serif" w:hAnsi="Liberation Serif" w:cs="Liberation Serif"/>
        </w:rPr>
        <w:t>ООО «ЕМЦ «УГМК-Здоровье»</w:t>
      </w:r>
      <w:r>
        <w:rPr>
          <w:rStyle w:val="22"/>
          <w:rFonts w:ascii="Liberation Serif" w:hAnsi="Liberation Serif" w:cs="Liberation Serif"/>
        </w:rPr>
        <w:t>;</w:t>
      </w:r>
    </w:p>
    <w:p w:rsidR="00FE1C0E" w:rsidRPr="00FE1C0E" w:rsidRDefault="00FE1C0E" w:rsidP="00FE1C0E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Style w:val="22"/>
          <w:rFonts w:ascii="Liberation Serif" w:hAnsi="Liberation Serif" w:cs="Liberation Serif"/>
          <w:sz w:val="26"/>
          <w:lang w:bidi="ru-RU"/>
        </w:rPr>
      </w:pPr>
      <w:r w:rsidRPr="00FE1C0E">
        <w:rPr>
          <w:rStyle w:val="22"/>
          <w:rFonts w:ascii="Liberation Serif" w:hAnsi="Liberation Serif" w:cs="Liberation Serif"/>
        </w:rPr>
        <w:t>ГБУЗ СО «ЕКПЦ»</w:t>
      </w:r>
      <w:r>
        <w:rPr>
          <w:rStyle w:val="22"/>
          <w:rFonts w:ascii="Liberation Serif" w:hAnsi="Liberation Serif" w:cs="Liberation Serif"/>
        </w:rPr>
        <w:t>;</w:t>
      </w:r>
    </w:p>
    <w:p w:rsidR="00FE1C0E" w:rsidRPr="00FE1C0E" w:rsidRDefault="00FE1C0E" w:rsidP="00FE1C0E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Style w:val="22"/>
          <w:rFonts w:ascii="Liberation Serif" w:hAnsi="Liberation Serif" w:cs="Liberation Serif"/>
          <w:sz w:val="26"/>
          <w:lang w:bidi="ru-RU"/>
        </w:rPr>
      </w:pPr>
      <w:r w:rsidRPr="00FE1C0E">
        <w:rPr>
          <w:rStyle w:val="22"/>
          <w:rFonts w:ascii="Liberation Serif" w:hAnsi="Liberation Serif" w:cs="Liberation Serif"/>
        </w:rPr>
        <w:t>АОЗТ ЦРНРФ «Партус»</w:t>
      </w:r>
      <w:r>
        <w:rPr>
          <w:rStyle w:val="22"/>
          <w:rFonts w:ascii="Liberation Serif" w:hAnsi="Liberation Serif" w:cs="Liberation Serif"/>
        </w:rPr>
        <w:t>;</w:t>
      </w:r>
    </w:p>
    <w:p w:rsidR="00FE1C0E" w:rsidRPr="00FE1C0E" w:rsidRDefault="00FE1C0E" w:rsidP="00FE1C0E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Style w:val="22"/>
          <w:rFonts w:ascii="Liberation Serif" w:hAnsi="Liberation Serif" w:cs="Liberation Serif"/>
          <w:sz w:val="26"/>
          <w:lang w:bidi="ru-RU"/>
        </w:rPr>
      </w:pPr>
      <w:r w:rsidRPr="00FE1C0E">
        <w:rPr>
          <w:rStyle w:val="22"/>
          <w:rFonts w:ascii="Liberation Serif" w:hAnsi="Liberation Serif" w:cs="Liberation Serif"/>
        </w:rPr>
        <w:t>МЦ «Гармония»</w:t>
      </w:r>
      <w:r>
        <w:rPr>
          <w:rStyle w:val="22"/>
          <w:rFonts w:ascii="Liberation Serif" w:hAnsi="Liberation Serif" w:cs="Liberation Serif"/>
        </w:rPr>
        <w:t>;</w:t>
      </w:r>
    </w:p>
    <w:p w:rsidR="00FE1C0E" w:rsidRPr="00FE1C0E" w:rsidRDefault="00FE1C0E" w:rsidP="00FE1C0E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Style w:val="22"/>
          <w:rFonts w:ascii="Liberation Serif" w:hAnsi="Liberation Serif" w:cs="Liberation Serif"/>
          <w:sz w:val="26"/>
          <w:lang w:bidi="ru-RU"/>
        </w:rPr>
      </w:pPr>
      <w:r w:rsidRPr="00FE1C0E">
        <w:rPr>
          <w:rStyle w:val="22"/>
          <w:rFonts w:ascii="Liberation Serif" w:hAnsi="Liberation Serif" w:cs="Liberation Serif"/>
        </w:rPr>
        <w:t>АО «Центр семейной медицины»</w:t>
      </w:r>
      <w:r>
        <w:rPr>
          <w:rStyle w:val="22"/>
          <w:rFonts w:ascii="Liberation Serif" w:hAnsi="Liberation Serif" w:cs="Liberation Serif"/>
        </w:rPr>
        <w:t>;</w:t>
      </w:r>
    </w:p>
    <w:p w:rsidR="00FE1C0E" w:rsidRPr="00FE1C0E" w:rsidRDefault="00FE1C0E" w:rsidP="00FE1C0E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Style w:val="22"/>
          <w:rFonts w:ascii="Liberation Serif" w:hAnsi="Liberation Serif" w:cs="Liberation Serif"/>
          <w:sz w:val="26"/>
          <w:lang w:bidi="ru-RU"/>
        </w:rPr>
      </w:pPr>
      <w:r w:rsidRPr="00FE1C0E">
        <w:rPr>
          <w:rStyle w:val="22"/>
          <w:rFonts w:ascii="Liberation Serif" w:hAnsi="Liberation Serif" w:cs="Liberation Serif"/>
        </w:rPr>
        <w:t>ООО «Мать и Дитя Екатеринбург»</w:t>
      </w:r>
      <w:r>
        <w:rPr>
          <w:rStyle w:val="22"/>
          <w:rFonts w:ascii="Liberation Serif" w:hAnsi="Liberation Serif" w:cs="Liberation Serif"/>
        </w:rPr>
        <w:t>;</w:t>
      </w:r>
    </w:p>
    <w:p w:rsidR="00FE1C0E" w:rsidRPr="00FE1C0E" w:rsidRDefault="00FE1C0E" w:rsidP="00FE1C0E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6"/>
        </w:rPr>
      </w:pPr>
      <w:r w:rsidRPr="00FE1C0E">
        <w:rPr>
          <w:rStyle w:val="22"/>
          <w:rFonts w:ascii="Liberation Serif" w:hAnsi="Liberation Serif" w:cs="Liberation Serif"/>
        </w:rPr>
        <w:t>ООО «Клинический институт репродуктивной медицины»</w:t>
      </w:r>
      <w:r>
        <w:rPr>
          <w:rStyle w:val="22"/>
          <w:rFonts w:ascii="Liberation Serif" w:hAnsi="Liberation Serif" w:cs="Liberation Serif"/>
        </w:rPr>
        <w:t>.</w:t>
      </w:r>
    </w:p>
    <w:sectPr w:rsidR="00FE1C0E" w:rsidRPr="00FE1C0E" w:rsidSect="009A2AC2">
      <w:pgSz w:w="11906" w:h="16838"/>
      <w:pgMar w:top="110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69" w:rsidRDefault="00FD6869" w:rsidP="00E51644">
      <w:r>
        <w:separator/>
      </w:r>
    </w:p>
  </w:endnote>
  <w:endnote w:type="continuationSeparator" w:id="0">
    <w:p w:rsidR="00FD6869" w:rsidRDefault="00FD6869" w:rsidP="00E5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69" w:rsidRDefault="00FD6869" w:rsidP="00E51644">
      <w:r>
        <w:separator/>
      </w:r>
    </w:p>
  </w:footnote>
  <w:footnote w:type="continuationSeparator" w:id="0">
    <w:p w:rsidR="00FD6869" w:rsidRDefault="00FD6869" w:rsidP="00E5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15" w:rsidRDefault="00F12615">
    <w:pPr>
      <w:pStyle w:val="a8"/>
      <w:jc w:val="center"/>
    </w:pPr>
  </w:p>
  <w:p w:rsidR="00F12615" w:rsidRDefault="00F126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3EFE"/>
    <w:multiLevelType w:val="hybridMultilevel"/>
    <w:tmpl w:val="B00E9DD2"/>
    <w:lvl w:ilvl="0" w:tplc="A8265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B06DF8"/>
    <w:multiLevelType w:val="multilevel"/>
    <w:tmpl w:val="34F2AC88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102A3E"/>
    <w:multiLevelType w:val="multilevel"/>
    <w:tmpl w:val="976A3E1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A9"/>
    <w:rsid w:val="00013B8F"/>
    <w:rsid w:val="00047BCB"/>
    <w:rsid w:val="000A5073"/>
    <w:rsid w:val="000B11CA"/>
    <w:rsid w:val="000C318A"/>
    <w:rsid w:val="000E123C"/>
    <w:rsid w:val="0011091B"/>
    <w:rsid w:val="001678E0"/>
    <w:rsid w:val="00186C60"/>
    <w:rsid w:val="002530F7"/>
    <w:rsid w:val="00263C69"/>
    <w:rsid w:val="002941DF"/>
    <w:rsid w:val="002D3ADF"/>
    <w:rsid w:val="002D425A"/>
    <w:rsid w:val="00352DC5"/>
    <w:rsid w:val="003928C7"/>
    <w:rsid w:val="003B3311"/>
    <w:rsid w:val="003F0714"/>
    <w:rsid w:val="003F1A8E"/>
    <w:rsid w:val="00414A8E"/>
    <w:rsid w:val="00424E1D"/>
    <w:rsid w:val="00475ABA"/>
    <w:rsid w:val="00482E4E"/>
    <w:rsid w:val="00524AE6"/>
    <w:rsid w:val="005316C2"/>
    <w:rsid w:val="00547A4C"/>
    <w:rsid w:val="005A4BA3"/>
    <w:rsid w:val="005D66C7"/>
    <w:rsid w:val="005F5668"/>
    <w:rsid w:val="0075761A"/>
    <w:rsid w:val="00762A3D"/>
    <w:rsid w:val="007647A9"/>
    <w:rsid w:val="007C5298"/>
    <w:rsid w:val="007D3EC0"/>
    <w:rsid w:val="00807DE4"/>
    <w:rsid w:val="00821133"/>
    <w:rsid w:val="00824018"/>
    <w:rsid w:val="0087399C"/>
    <w:rsid w:val="008A3409"/>
    <w:rsid w:val="008F5F64"/>
    <w:rsid w:val="008F6987"/>
    <w:rsid w:val="00915FF3"/>
    <w:rsid w:val="00920622"/>
    <w:rsid w:val="00996B56"/>
    <w:rsid w:val="009A2AC2"/>
    <w:rsid w:val="009E0937"/>
    <w:rsid w:val="00A1586E"/>
    <w:rsid w:val="00A37E2C"/>
    <w:rsid w:val="00A83329"/>
    <w:rsid w:val="00B83EFF"/>
    <w:rsid w:val="00BE202E"/>
    <w:rsid w:val="00C27BF6"/>
    <w:rsid w:val="00C644EA"/>
    <w:rsid w:val="00C64CC3"/>
    <w:rsid w:val="00C669ED"/>
    <w:rsid w:val="00CF60E6"/>
    <w:rsid w:val="00D73AE4"/>
    <w:rsid w:val="00D7421D"/>
    <w:rsid w:val="00D92929"/>
    <w:rsid w:val="00DE0E54"/>
    <w:rsid w:val="00E106FA"/>
    <w:rsid w:val="00E11D19"/>
    <w:rsid w:val="00E51644"/>
    <w:rsid w:val="00E64C92"/>
    <w:rsid w:val="00E71C29"/>
    <w:rsid w:val="00E729CF"/>
    <w:rsid w:val="00EB1372"/>
    <w:rsid w:val="00F12615"/>
    <w:rsid w:val="00FD0982"/>
    <w:rsid w:val="00FD0D47"/>
    <w:rsid w:val="00FD6869"/>
    <w:rsid w:val="00FE1C0E"/>
    <w:rsid w:val="00FE41E3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9042B-3A85-4F25-9A21-F4EDE71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39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4C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64C92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E64C92"/>
    <w:pPr>
      <w:ind w:left="720"/>
      <w:contextualSpacing/>
    </w:pPr>
  </w:style>
  <w:style w:type="table" w:styleId="a5">
    <w:name w:val="Table Grid"/>
    <w:basedOn w:val="a1"/>
    <w:uiPriority w:val="39"/>
    <w:rsid w:val="0087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E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EF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516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64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516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64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FD0982"/>
    <w:rPr>
      <w:color w:val="0563C1" w:themeColor="hyperlink"/>
      <w:u w:val="single"/>
    </w:rPr>
  </w:style>
  <w:style w:type="paragraph" w:customStyle="1" w:styleId="ad">
    <w:name w:val="Название"/>
    <w:basedOn w:val="a"/>
    <w:rsid w:val="002D3ADF"/>
    <w:pPr>
      <w:widowControl/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2">
    <w:name w:val="Основной текст (2)2"/>
    <w:rsid w:val="00FE1C0E"/>
    <w:rPr>
      <w:color w:val="000000"/>
      <w:spacing w:val="0"/>
      <w:w w:val="100"/>
      <w:position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5FDE-ED9A-4E65-9EF9-A6D7D8E8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Екатерина Валерьевна</dc:creator>
  <cp:keywords/>
  <dc:description/>
  <cp:lastModifiedBy>Токарева Анастасия Михайловна</cp:lastModifiedBy>
  <cp:revision>2</cp:revision>
  <cp:lastPrinted>2024-11-15T09:07:00Z</cp:lastPrinted>
  <dcterms:created xsi:type="dcterms:W3CDTF">2024-11-18T06:56:00Z</dcterms:created>
  <dcterms:modified xsi:type="dcterms:W3CDTF">2024-11-18T06:56:00Z</dcterms:modified>
</cp:coreProperties>
</file>